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09C0A" w14:textId="77777777" w:rsidR="00420967" w:rsidRPr="00420967" w:rsidRDefault="00420967" w:rsidP="00420967">
      <w:pPr>
        <w:rPr>
          <w:b/>
          <w:bCs/>
        </w:rPr>
      </w:pPr>
      <w:r w:rsidRPr="00420967">
        <w:rPr>
          <w:b/>
          <w:bCs/>
        </w:rPr>
        <w:t>TENANCY AGREEMENT</w:t>
      </w:r>
    </w:p>
    <w:p w14:paraId="7BFF058B" w14:textId="77777777" w:rsidR="00420967" w:rsidRPr="00420967" w:rsidRDefault="00420967" w:rsidP="00420967">
      <w:r w:rsidRPr="00420967">
        <w:rPr>
          <w:b/>
          <w:bCs/>
        </w:rPr>
        <w:t>THIS AGREEMENT</w:t>
      </w:r>
      <w:r w:rsidRPr="00420967">
        <w:t xml:space="preserve"> is made on the [Day] of [Month], [Year] in [City, e.g., Limassol], Cyprus.</w:t>
      </w:r>
    </w:p>
    <w:p w14:paraId="0184A481" w14:textId="77777777" w:rsidR="00420967" w:rsidRPr="00420967" w:rsidRDefault="00420967" w:rsidP="00420967">
      <w:r w:rsidRPr="00420967">
        <w:rPr>
          <w:b/>
          <w:bCs/>
        </w:rPr>
        <w:t>BETWEEN:</w:t>
      </w:r>
    </w:p>
    <w:p w14:paraId="58A797D8" w14:textId="77777777" w:rsidR="00420967" w:rsidRPr="00420967" w:rsidRDefault="00420967" w:rsidP="00420967">
      <w:pPr>
        <w:numPr>
          <w:ilvl w:val="0"/>
          <w:numId w:val="1"/>
        </w:numPr>
      </w:pPr>
      <w:r w:rsidRPr="00420967">
        <w:rPr>
          <w:b/>
          <w:bCs/>
        </w:rPr>
        <w:t>[Landlord Full Name/Company Name]</w:t>
      </w:r>
      <w:r w:rsidRPr="00420967">
        <w:t xml:space="preserve">, holding ID / Passport / Registration No. [Number], of [Full Address] (hereinafter referred to as the </w:t>
      </w:r>
      <w:r w:rsidRPr="00420967">
        <w:rPr>
          <w:b/>
          <w:bCs/>
        </w:rPr>
        <w:t>"Landlord"</w:t>
      </w:r>
      <w:r w:rsidRPr="00420967">
        <w:t>).</w:t>
      </w:r>
    </w:p>
    <w:p w14:paraId="2F42C235" w14:textId="17E1BEFD" w:rsidR="00420967" w:rsidRPr="00420967" w:rsidRDefault="00420967" w:rsidP="00420967">
      <w:pPr>
        <w:numPr>
          <w:ilvl w:val="0"/>
          <w:numId w:val="1"/>
        </w:numPr>
      </w:pPr>
      <w:r w:rsidRPr="00420967">
        <w:rPr>
          <w:b/>
          <w:bCs/>
        </w:rPr>
        <w:t>[Tenant Full Name]</w:t>
      </w:r>
      <w:r w:rsidRPr="00420967">
        <w:t xml:space="preserve">, holding ID / Passport No. [Number], of [Full Address] (hereinafter referred to as the </w:t>
      </w:r>
      <w:r w:rsidRPr="00420967">
        <w:rPr>
          <w:b/>
          <w:bCs/>
        </w:rPr>
        <w:t>"Tenant"</w:t>
      </w:r>
      <w:r w:rsidRPr="00420967">
        <w:t>).</w:t>
      </w:r>
    </w:p>
    <w:p w14:paraId="2F214159" w14:textId="77777777" w:rsidR="00420967" w:rsidRPr="00420967" w:rsidRDefault="00420967" w:rsidP="00420967">
      <w:pPr>
        <w:rPr>
          <w:b/>
          <w:bCs/>
        </w:rPr>
      </w:pPr>
      <w:r w:rsidRPr="00420967">
        <w:rPr>
          <w:b/>
          <w:bCs/>
        </w:rPr>
        <w:t>1. THE PREMISES</w:t>
      </w:r>
    </w:p>
    <w:p w14:paraId="29D4C1DC" w14:textId="77777777" w:rsidR="00420967" w:rsidRPr="00420967" w:rsidRDefault="00420967" w:rsidP="00420967">
      <w:r w:rsidRPr="00420967">
        <w:t xml:space="preserve">The Landlord agrees to let, and the Tenant agrees to rent, the [apartment/house/villa] located at [Full Address, including Flat No. and Building Name] (hereinafter referred to as the </w:t>
      </w:r>
      <w:r w:rsidRPr="00420967">
        <w:rPr>
          <w:b/>
          <w:bCs/>
        </w:rPr>
        <w:t>"Premises"</w:t>
      </w:r>
      <w:r w:rsidRPr="00420967">
        <w:t>).</w:t>
      </w:r>
    </w:p>
    <w:p w14:paraId="621DD62F" w14:textId="77777777" w:rsidR="00420967" w:rsidRPr="00420967" w:rsidRDefault="00420967" w:rsidP="00420967">
      <w:pPr>
        <w:numPr>
          <w:ilvl w:val="0"/>
          <w:numId w:val="2"/>
        </w:numPr>
      </w:pPr>
      <w:r w:rsidRPr="00420967">
        <w:t xml:space="preserve">The Premises are let [fully furnished / unfurnished]. A complete inventory of furnishings and fixtures is attached as </w:t>
      </w:r>
      <w:r w:rsidRPr="00420967">
        <w:rPr>
          <w:b/>
          <w:bCs/>
        </w:rPr>
        <w:t>Appendix A</w:t>
      </w:r>
      <w:r w:rsidRPr="00420967">
        <w:t xml:space="preserve"> and signed by both parties.</w:t>
      </w:r>
    </w:p>
    <w:p w14:paraId="2DAEAAEF" w14:textId="77777777" w:rsidR="00420967" w:rsidRPr="00420967" w:rsidRDefault="00420967" w:rsidP="00420967">
      <w:pPr>
        <w:rPr>
          <w:b/>
          <w:bCs/>
        </w:rPr>
      </w:pPr>
      <w:r w:rsidRPr="00420967">
        <w:rPr>
          <w:b/>
          <w:bCs/>
        </w:rPr>
        <w:t>2. TERM OF TENANCY</w:t>
      </w:r>
    </w:p>
    <w:p w14:paraId="20E04ED8" w14:textId="77777777" w:rsidR="00420967" w:rsidRPr="00420967" w:rsidRDefault="00420967" w:rsidP="00420967">
      <w:pPr>
        <w:numPr>
          <w:ilvl w:val="0"/>
          <w:numId w:val="3"/>
        </w:numPr>
      </w:pPr>
      <w:r w:rsidRPr="00420967">
        <w:rPr>
          <w:b/>
          <w:bCs/>
        </w:rPr>
        <w:t>Duration:</w:t>
      </w:r>
      <w:r w:rsidRPr="00420967">
        <w:t xml:space="preserve"> The tenancy shall be for a period of </w:t>
      </w:r>
      <w:r w:rsidRPr="00420967">
        <w:rPr>
          <w:b/>
          <w:bCs/>
        </w:rPr>
        <w:t>[Number] months</w:t>
      </w:r>
      <w:r w:rsidRPr="00420967">
        <w:t xml:space="preserve">, commencing on </w:t>
      </w:r>
      <w:r w:rsidRPr="00420967">
        <w:rPr>
          <w:b/>
          <w:bCs/>
        </w:rPr>
        <w:t>[Start Date]</w:t>
      </w:r>
      <w:r w:rsidRPr="00420967">
        <w:t xml:space="preserve"> and expiring on </w:t>
      </w:r>
      <w:r w:rsidRPr="00420967">
        <w:rPr>
          <w:b/>
          <w:bCs/>
        </w:rPr>
        <w:t>[End Date]</w:t>
      </w:r>
      <w:r w:rsidRPr="00420967">
        <w:t>.</w:t>
      </w:r>
    </w:p>
    <w:p w14:paraId="583D7AE6" w14:textId="77777777" w:rsidR="00420967" w:rsidRPr="00420967" w:rsidRDefault="00420967" w:rsidP="00420967">
      <w:pPr>
        <w:numPr>
          <w:ilvl w:val="0"/>
          <w:numId w:val="3"/>
        </w:numPr>
      </w:pPr>
      <w:r w:rsidRPr="00420967">
        <w:rPr>
          <w:b/>
          <w:bCs/>
        </w:rPr>
        <w:t>Renewal:</w:t>
      </w:r>
      <w:r w:rsidRPr="00420967">
        <w:t xml:space="preserve"> The Tenant has the option to renew this agreement for an additional period of [Number] months, provided written notice is given to the Landlord at least </w:t>
      </w:r>
      <w:r w:rsidRPr="00420967">
        <w:rPr>
          <w:b/>
          <w:bCs/>
        </w:rPr>
        <w:t>[Number, e.g., 60] days</w:t>
      </w:r>
      <w:r w:rsidRPr="00420967">
        <w:t xml:space="preserve"> prior to expiration. Any rent adjustment for the renewal period will be negotiated in good faith.</w:t>
      </w:r>
    </w:p>
    <w:p w14:paraId="49A0BFDE" w14:textId="77777777" w:rsidR="00420967" w:rsidRPr="00420967" w:rsidRDefault="00420967" w:rsidP="00420967">
      <w:pPr>
        <w:rPr>
          <w:b/>
          <w:bCs/>
        </w:rPr>
      </w:pPr>
      <w:r w:rsidRPr="00420967">
        <w:rPr>
          <w:b/>
          <w:bCs/>
        </w:rPr>
        <w:t>3. RENT &amp; SECURITY DEPOSIT</w:t>
      </w:r>
    </w:p>
    <w:p w14:paraId="36ED7A38" w14:textId="77777777" w:rsidR="00420967" w:rsidRPr="00420967" w:rsidRDefault="00420967" w:rsidP="00420967">
      <w:pPr>
        <w:numPr>
          <w:ilvl w:val="0"/>
          <w:numId w:val="4"/>
        </w:numPr>
      </w:pPr>
      <w:r w:rsidRPr="00420967">
        <w:rPr>
          <w:b/>
          <w:bCs/>
        </w:rPr>
        <w:t>Rent:</w:t>
      </w:r>
      <w:r w:rsidRPr="00420967">
        <w:t xml:space="preserve"> The monthly rent is agreed at </w:t>
      </w:r>
      <w:r w:rsidRPr="00420967">
        <w:rPr>
          <w:b/>
          <w:bCs/>
        </w:rPr>
        <w:t>€[Amount]</w:t>
      </w:r>
      <w:r w:rsidRPr="00420967">
        <w:t xml:space="preserve"> (Euro). Rent is payable strictly in advance on the </w:t>
      </w:r>
      <w:r w:rsidRPr="00420967">
        <w:rPr>
          <w:b/>
          <w:bCs/>
        </w:rPr>
        <w:t>[e.g., 1st]</w:t>
      </w:r>
      <w:r w:rsidRPr="00420967">
        <w:t xml:space="preserve"> day of each calendar month.</w:t>
      </w:r>
    </w:p>
    <w:p w14:paraId="4F7696A0" w14:textId="77777777" w:rsidR="00420967" w:rsidRPr="00420967" w:rsidRDefault="00420967" w:rsidP="00420967">
      <w:pPr>
        <w:numPr>
          <w:ilvl w:val="0"/>
          <w:numId w:val="4"/>
        </w:numPr>
      </w:pPr>
      <w:r w:rsidRPr="00420967">
        <w:rPr>
          <w:b/>
          <w:bCs/>
        </w:rPr>
        <w:t>Payment Method:</w:t>
      </w:r>
      <w:r w:rsidRPr="00420967">
        <w:t xml:space="preserve"> Rent shall be transferred to the Landlord’s designated bank account:</w:t>
      </w:r>
    </w:p>
    <w:p w14:paraId="137D61A1" w14:textId="77777777" w:rsidR="00420967" w:rsidRPr="00420967" w:rsidRDefault="00420967" w:rsidP="00420967">
      <w:pPr>
        <w:numPr>
          <w:ilvl w:val="1"/>
          <w:numId w:val="4"/>
        </w:numPr>
      </w:pPr>
      <w:r w:rsidRPr="00420967">
        <w:t>Bank: [Bank Name]</w:t>
      </w:r>
    </w:p>
    <w:p w14:paraId="4C17075F" w14:textId="77777777" w:rsidR="00420967" w:rsidRPr="00420967" w:rsidRDefault="00420967" w:rsidP="00420967">
      <w:pPr>
        <w:numPr>
          <w:ilvl w:val="1"/>
          <w:numId w:val="4"/>
        </w:numPr>
      </w:pPr>
      <w:r w:rsidRPr="00420967">
        <w:t>IBAN: [IBAN]</w:t>
      </w:r>
    </w:p>
    <w:p w14:paraId="2A82B5F5" w14:textId="77777777" w:rsidR="00420967" w:rsidRPr="00420967" w:rsidRDefault="00420967" w:rsidP="00420967">
      <w:pPr>
        <w:numPr>
          <w:ilvl w:val="1"/>
          <w:numId w:val="4"/>
        </w:numPr>
      </w:pPr>
      <w:r w:rsidRPr="00420967">
        <w:t>SWIFT/BIC: [SWIFT]</w:t>
      </w:r>
    </w:p>
    <w:p w14:paraId="738B47CD" w14:textId="77777777" w:rsidR="00420967" w:rsidRPr="00420967" w:rsidRDefault="00420967" w:rsidP="00420967">
      <w:pPr>
        <w:numPr>
          <w:ilvl w:val="0"/>
          <w:numId w:val="4"/>
        </w:numPr>
      </w:pPr>
      <w:r w:rsidRPr="00420967">
        <w:rPr>
          <w:b/>
          <w:bCs/>
        </w:rPr>
        <w:t>Security Deposit:</w:t>
      </w:r>
      <w:r w:rsidRPr="00420967">
        <w:t xml:space="preserve"> Upon signing, the Tenant shall pay a deposit of </w:t>
      </w:r>
      <w:r w:rsidRPr="00420967">
        <w:rPr>
          <w:b/>
          <w:bCs/>
        </w:rPr>
        <w:t>€[Amount]</w:t>
      </w:r>
      <w:r w:rsidRPr="00420967">
        <w:t xml:space="preserve"> (typically 1–2 months' rent) as security against damages, unpaid utility bills, or breach of agreement.</w:t>
      </w:r>
    </w:p>
    <w:p w14:paraId="414E6E78" w14:textId="77777777" w:rsidR="00420967" w:rsidRPr="00420967" w:rsidRDefault="00420967" w:rsidP="00420967">
      <w:pPr>
        <w:numPr>
          <w:ilvl w:val="1"/>
          <w:numId w:val="4"/>
        </w:numPr>
      </w:pPr>
      <w:r w:rsidRPr="00420967">
        <w:t xml:space="preserve">The deposit </w:t>
      </w:r>
      <w:r w:rsidRPr="00420967">
        <w:rPr>
          <w:b/>
          <w:bCs/>
        </w:rPr>
        <w:t>cannot</w:t>
      </w:r>
      <w:r w:rsidRPr="00420967">
        <w:t xml:space="preserve"> be used by the Tenant to cover the final month's rent.</w:t>
      </w:r>
    </w:p>
    <w:p w14:paraId="78F0DA1E" w14:textId="77777777" w:rsidR="00420967" w:rsidRPr="00420967" w:rsidRDefault="00420967" w:rsidP="00420967">
      <w:pPr>
        <w:numPr>
          <w:ilvl w:val="1"/>
          <w:numId w:val="4"/>
        </w:numPr>
      </w:pPr>
      <w:r w:rsidRPr="00420967">
        <w:lastRenderedPageBreak/>
        <w:t xml:space="preserve">The deposit shall be refunded within </w:t>
      </w:r>
      <w:r w:rsidRPr="00420967">
        <w:rPr>
          <w:b/>
          <w:bCs/>
        </w:rPr>
        <w:t>[e.g., 14] days</w:t>
      </w:r>
      <w:r w:rsidRPr="00420967">
        <w:t xml:space="preserve"> of the tenancy's end, minus any lawful deductions for damages (beyond fair wear and tear) or outstanding bills.</w:t>
      </w:r>
    </w:p>
    <w:p w14:paraId="4AEC99A6" w14:textId="77777777" w:rsidR="00420967" w:rsidRPr="00420967" w:rsidRDefault="00420967" w:rsidP="00420967">
      <w:pPr>
        <w:rPr>
          <w:b/>
          <w:bCs/>
        </w:rPr>
      </w:pPr>
      <w:r w:rsidRPr="00420967">
        <w:rPr>
          <w:b/>
          <w:bCs/>
        </w:rPr>
        <w:t>4. UTILITIES &amp; COMMON EXPENSES</w:t>
      </w:r>
    </w:p>
    <w:p w14:paraId="71CF4CBE" w14:textId="77777777" w:rsidR="00420967" w:rsidRPr="00420967" w:rsidRDefault="00420967" w:rsidP="00420967">
      <w:pPr>
        <w:numPr>
          <w:ilvl w:val="0"/>
          <w:numId w:val="5"/>
        </w:numPr>
      </w:pPr>
      <w:r w:rsidRPr="00420967">
        <w:rPr>
          <w:b/>
          <w:bCs/>
        </w:rPr>
        <w:t>Tenant’s Responsibility:</w:t>
      </w:r>
      <w:r w:rsidRPr="00420967">
        <w:t xml:space="preserve"> The Tenant is fully responsible for the payment of electricity, water, internet/telecommunications, and annual refuse collection fees during the tenancy period. Accounts must be transferred into the Tenant's name where applicable.</w:t>
      </w:r>
    </w:p>
    <w:p w14:paraId="38C01441" w14:textId="77777777" w:rsidR="00420967" w:rsidRPr="00420967" w:rsidRDefault="00420967" w:rsidP="00420967">
      <w:pPr>
        <w:numPr>
          <w:ilvl w:val="0"/>
          <w:numId w:val="5"/>
        </w:numPr>
      </w:pPr>
      <w:r w:rsidRPr="00420967">
        <w:rPr>
          <w:b/>
          <w:bCs/>
        </w:rPr>
        <w:t>Common Expenses (Communal Fees):</w:t>
      </w:r>
      <w:r w:rsidRPr="00420967">
        <w:t xml:space="preserve"> The [Landlord / Tenant] is responsible for paying the building's monthly common expenses. </w:t>
      </w:r>
      <w:r w:rsidRPr="00420967">
        <w:rPr>
          <w:i/>
          <w:iCs/>
        </w:rPr>
        <w:t>(Operator Note: Clearly defining this prevents the most common landlord-tenant dispute in Cyprus).</w:t>
      </w:r>
    </w:p>
    <w:p w14:paraId="3BD5C593" w14:textId="77777777" w:rsidR="00420967" w:rsidRPr="00420967" w:rsidRDefault="00420967" w:rsidP="00420967">
      <w:pPr>
        <w:rPr>
          <w:b/>
          <w:bCs/>
        </w:rPr>
      </w:pPr>
      <w:r w:rsidRPr="00420967">
        <w:rPr>
          <w:b/>
          <w:bCs/>
        </w:rPr>
        <w:t>5. TENANT’S OBLIGATIONS</w:t>
      </w:r>
    </w:p>
    <w:p w14:paraId="13096894" w14:textId="77777777" w:rsidR="00420967" w:rsidRPr="00420967" w:rsidRDefault="00420967" w:rsidP="00420967">
      <w:r w:rsidRPr="00420967">
        <w:t>The Tenant expressly agrees:</w:t>
      </w:r>
    </w:p>
    <w:p w14:paraId="6AFDB6E0" w14:textId="77777777" w:rsidR="00420967" w:rsidRPr="00420967" w:rsidRDefault="00420967" w:rsidP="00420967">
      <w:pPr>
        <w:numPr>
          <w:ilvl w:val="0"/>
          <w:numId w:val="6"/>
        </w:numPr>
      </w:pPr>
      <w:r w:rsidRPr="00420967">
        <w:rPr>
          <w:b/>
          <w:bCs/>
        </w:rPr>
        <w:t>Use:</w:t>
      </w:r>
      <w:r w:rsidRPr="00420967">
        <w:t xml:space="preserve"> To use the Premises strictly as a private residence for [Number] persons and not for any commercial or illegal purpose.</w:t>
      </w:r>
    </w:p>
    <w:p w14:paraId="225DA9A9" w14:textId="77777777" w:rsidR="00420967" w:rsidRPr="00420967" w:rsidRDefault="00420967" w:rsidP="00420967">
      <w:pPr>
        <w:numPr>
          <w:ilvl w:val="0"/>
          <w:numId w:val="6"/>
        </w:numPr>
      </w:pPr>
      <w:r w:rsidRPr="00420967">
        <w:rPr>
          <w:b/>
          <w:bCs/>
        </w:rPr>
        <w:t>Subletting:</w:t>
      </w:r>
      <w:r w:rsidRPr="00420967">
        <w:t xml:space="preserve"> Not to sublet, assign, or part with possession of the Premises (or any part thereof) without the prior written consent of the Landlord.</w:t>
      </w:r>
    </w:p>
    <w:p w14:paraId="7E427CA7" w14:textId="77777777" w:rsidR="00420967" w:rsidRPr="00420967" w:rsidRDefault="00420967" w:rsidP="00420967">
      <w:pPr>
        <w:numPr>
          <w:ilvl w:val="0"/>
          <w:numId w:val="6"/>
        </w:numPr>
      </w:pPr>
      <w:r w:rsidRPr="00420967">
        <w:rPr>
          <w:b/>
          <w:bCs/>
        </w:rPr>
        <w:t>Maintenance:</w:t>
      </w:r>
      <w:r w:rsidRPr="00420967">
        <w:t xml:space="preserve"> To keep the interior of the Premises, including fixtures and appliances, in good and clean condition, accepting liability for damages caused by negligence.</w:t>
      </w:r>
    </w:p>
    <w:p w14:paraId="57B4FEB7" w14:textId="77777777" w:rsidR="00420967" w:rsidRPr="00420967" w:rsidRDefault="00420967" w:rsidP="00420967">
      <w:pPr>
        <w:numPr>
          <w:ilvl w:val="0"/>
          <w:numId w:val="6"/>
        </w:numPr>
      </w:pPr>
      <w:r w:rsidRPr="00420967">
        <w:rPr>
          <w:b/>
          <w:bCs/>
        </w:rPr>
        <w:t>Alterations:</w:t>
      </w:r>
      <w:r w:rsidRPr="00420967">
        <w:t xml:space="preserve"> Not to make any structural alterations, drill into walls, or change locks without the Landlord's written approval.</w:t>
      </w:r>
    </w:p>
    <w:p w14:paraId="559C899F" w14:textId="77777777" w:rsidR="00420967" w:rsidRPr="00420967" w:rsidRDefault="00420967" w:rsidP="00420967">
      <w:pPr>
        <w:numPr>
          <w:ilvl w:val="0"/>
          <w:numId w:val="6"/>
        </w:numPr>
      </w:pPr>
      <w:r w:rsidRPr="00420967">
        <w:rPr>
          <w:b/>
          <w:bCs/>
        </w:rPr>
        <w:t>Nuisance:</w:t>
      </w:r>
      <w:r w:rsidRPr="00420967">
        <w:t xml:space="preserve"> Not to cause nuisance or annoyance to </w:t>
      </w:r>
      <w:proofErr w:type="spellStart"/>
      <w:r w:rsidRPr="00420967">
        <w:t>neighbors</w:t>
      </w:r>
      <w:proofErr w:type="spellEnd"/>
      <w:r w:rsidRPr="00420967">
        <w:t xml:space="preserve"> and to strictly observe the building's communal rules.</w:t>
      </w:r>
    </w:p>
    <w:p w14:paraId="71587C1D" w14:textId="77777777" w:rsidR="00420967" w:rsidRPr="00420967" w:rsidRDefault="00420967" w:rsidP="00420967">
      <w:pPr>
        <w:rPr>
          <w:b/>
          <w:bCs/>
        </w:rPr>
      </w:pPr>
      <w:r w:rsidRPr="00420967">
        <w:rPr>
          <w:b/>
          <w:bCs/>
        </w:rPr>
        <w:t>6. LANDLORD’S OBLIGATIONS</w:t>
      </w:r>
    </w:p>
    <w:p w14:paraId="6A9E5F31" w14:textId="77777777" w:rsidR="00420967" w:rsidRPr="00420967" w:rsidRDefault="00420967" w:rsidP="00420967">
      <w:r w:rsidRPr="00420967">
        <w:t>The Landlord expressly agrees:</w:t>
      </w:r>
    </w:p>
    <w:p w14:paraId="58B6C1FA" w14:textId="77777777" w:rsidR="00420967" w:rsidRPr="00420967" w:rsidRDefault="00420967" w:rsidP="00420967">
      <w:pPr>
        <w:numPr>
          <w:ilvl w:val="0"/>
          <w:numId w:val="7"/>
        </w:numPr>
      </w:pPr>
      <w:r w:rsidRPr="00420967">
        <w:rPr>
          <w:b/>
          <w:bCs/>
        </w:rPr>
        <w:t>Quiet Enjoyment:</w:t>
      </w:r>
      <w:r w:rsidRPr="00420967">
        <w:t xml:space="preserve"> To allow the Tenant peaceful occupation of the Premises, provided rent is paid and terms are kept.</w:t>
      </w:r>
    </w:p>
    <w:p w14:paraId="763C723A" w14:textId="77777777" w:rsidR="00420967" w:rsidRPr="00420967" w:rsidRDefault="00420967" w:rsidP="00420967">
      <w:pPr>
        <w:numPr>
          <w:ilvl w:val="0"/>
          <w:numId w:val="7"/>
        </w:numPr>
      </w:pPr>
      <w:r w:rsidRPr="00420967">
        <w:rPr>
          <w:b/>
          <w:bCs/>
        </w:rPr>
        <w:t>Structural Repairs:</w:t>
      </w:r>
      <w:r w:rsidRPr="00420967">
        <w:t xml:space="preserve"> To maintain the structural integrity of the Premises and repair major plumbing, electrical, or structural faults not caused by the Tenant's negligence.</w:t>
      </w:r>
    </w:p>
    <w:p w14:paraId="07F7162E" w14:textId="77777777" w:rsidR="00420967" w:rsidRPr="00420967" w:rsidRDefault="00420967" w:rsidP="00420967">
      <w:pPr>
        <w:rPr>
          <w:b/>
          <w:bCs/>
        </w:rPr>
      </w:pPr>
      <w:r w:rsidRPr="00420967">
        <w:rPr>
          <w:b/>
          <w:bCs/>
        </w:rPr>
        <w:t>7. TERMINATION &amp; BREACH</w:t>
      </w:r>
    </w:p>
    <w:p w14:paraId="2D1AA6F9" w14:textId="77777777" w:rsidR="00420967" w:rsidRPr="00420967" w:rsidRDefault="00420967" w:rsidP="00420967">
      <w:pPr>
        <w:numPr>
          <w:ilvl w:val="0"/>
          <w:numId w:val="8"/>
        </w:numPr>
      </w:pPr>
      <w:r w:rsidRPr="00420967">
        <w:rPr>
          <w:b/>
          <w:bCs/>
        </w:rPr>
        <w:t>Late Payment:</w:t>
      </w:r>
      <w:r w:rsidRPr="00420967">
        <w:t xml:space="preserve"> If rent is unpaid for more than </w:t>
      </w:r>
      <w:r w:rsidRPr="00420967">
        <w:rPr>
          <w:b/>
          <w:bCs/>
        </w:rPr>
        <w:t>[e.g., 14] days</w:t>
      </w:r>
      <w:r w:rsidRPr="00420967">
        <w:t xml:space="preserve"> after the due date, the Landlord reserves the right to terminate this agreement, re-enter the Premises, and demand immediate eviction alongside unpaid dues.</w:t>
      </w:r>
    </w:p>
    <w:p w14:paraId="72846423" w14:textId="77777777" w:rsidR="00420967" w:rsidRPr="00420967" w:rsidRDefault="00420967" w:rsidP="00420967">
      <w:pPr>
        <w:numPr>
          <w:ilvl w:val="0"/>
          <w:numId w:val="8"/>
        </w:numPr>
      </w:pPr>
      <w:r w:rsidRPr="00420967">
        <w:rPr>
          <w:b/>
          <w:bCs/>
        </w:rPr>
        <w:lastRenderedPageBreak/>
        <w:t>Early Termination:</w:t>
      </w:r>
      <w:r w:rsidRPr="00420967">
        <w:t xml:space="preserve"> Neither party may terminate this agreement prior to the End Date unless a break clause is mutually agreed upon in writing.</w:t>
      </w:r>
    </w:p>
    <w:p w14:paraId="5C029012" w14:textId="77777777" w:rsidR="00420967" w:rsidRPr="00420967" w:rsidRDefault="00420967" w:rsidP="00420967">
      <w:pPr>
        <w:numPr>
          <w:ilvl w:val="0"/>
          <w:numId w:val="8"/>
        </w:numPr>
      </w:pPr>
      <w:r w:rsidRPr="00420967">
        <w:rPr>
          <w:b/>
          <w:bCs/>
        </w:rPr>
        <w:t>Holding Over:</w:t>
      </w:r>
      <w:r w:rsidRPr="00420967">
        <w:t xml:space="preserve"> If the Tenant fails to vacate upon expiration, they shall be liable to pay a penalty of </w:t>
      </w:r>
      <w:r w:rsidRPr="00420967">
        <w:rPr>
          <w:b/>
          <w:bCs/>
        </w:rPr>
        <w:t>€[Amount] per day</w:t>
      </w:r>
      <w:r w:rsidRPr="00420967">
        <w:t xml:space="preserve"> until the property is fully surrendered.</w:t>
      </w:r>
    </w:p>
    <w:p w14:paraId="695DD808" w14:textId="77777777" w:rsidR="00420967" w:rsidRPr="00420967" w:rsidRDefault="00420967" w:rsidP="00420967">
      <w:pPr>
        <w:rPr>
          <w:b/>
          <w:bCs/>
        </w:rPr>
      </w:pPr>
      <w:r w:rsidRPr="00420967">
        <w:rPr>
          <w:b/>
          <w:bCs/>
        </w:rPr>
        <w:t>8. STAMP DUTY &amp; GOVERNING LAW</w:t>
      </w:r>
    </w:p>
    <w:p w14:paraId="50358E69" w14:textId="77777777" w:rsidR="00420967" w:rsidRPr="00420967" w:rsidRDefault="00420967" w:rsidP="00420967">
      <w:pPr>
        <w:numPr>
          <w:ilvl w:val="0"/>
          <w:numId w:val="9"/>
        </w:numPr>
      </w:pPr>
      <w:r w:rsidRPr="00420967">
        <w:rPr>
          <w:b/>
          <w:bCs/>
        </w:rPr>
        <w:t>Stamp Duty:</w:t>
      </w:r>
      <w:r w:rsidRPr="00420967">
        <w:t xml:space="preserve"> In accordance with Cyprus Law, this agreement must be stamped. The cost of stamp duty shall be borne by the [Tenant / Landlord / shared equally]. </w:t>
      </w:r>
      <w:r w:rsidRPr="00420967">
        <w:rPr>
          <w:i/>
          <w:iCs/>
        </w:rPr>
        <w:t>(Operator Note: Required within 30 days of signing for the contract to be admissible in a Cyprus court).</w:t>
      </w:r>
    </w:p>
    <w:p w14:paraId="31A53460" w14:textId="77777777" w:rsidR="00420967" w:rsidRPr="00420967" w:rsidRDefault="00420967" w:rsidP="00420967">
      <w:pPr>
        <w:numPr>
          <w:ilvl w:val="0"/>
          <w:numId w:val="9"/>
        </w:numPr>
      </w:pPr>
      <w:r w:rsidRPr="00420967">
        <w:rPr>
          <w:b/>
          <w:bCs/>
        </w:rPr>
        <w:t>Jurisdiction:</w:t>
      </w:r>
      <w:r w:rsidRPr="00420967">
        <w:t xml:space="preserve"> This agreement is governed by the laws of the Republic of Cyprus. Any disputes shall be subject to the exclusive jurisdiction of the Cyprus Courts.</w:t>
      </w:r>
    </w:p>
    <w:p w14:paraId="29D725BC" w14:textId="1292E285" w:rsidR="00420967" w:rsidRPr="00420967" w:rsidRDefault="00420967" w:rsidP="00420967"/>
    <w:p w14:paraId="3DCF757D" w14:textId="77777777" w:rsidR="00420967" w:rsidRPr="00420967" w:rsidRDefault="00420967" w:rsidP="00420967">
      <w:r w:rsidRPr="00420967">
        <w:rPr>
          <w:b/>
          <w:bCs/>
        </w:rPr>
        <w:t>SIGNATURES</w:t>
      </w:r>
    </w:p>
    <w:p w14:paraId="620543D0" w14:textId="5217FE42" w:rsidR="006931D3" w:rsidRDefault="00420967" w:rsidP="00420967">
      <w:r w:rsidRPr="00420967">
        <w:rPr>
          <w:b/>
          <w:bCs/>
        </w:rPr>
        <w:t>LANDLORD</w:t>
      </w:r>
      <w:r w:rsidR="006931D3">
        <w:br/>
      </w:r>
      <w:r w:rsidRPr="00420967">
        <w:t xml:space="preserve">Name: _______________________ </w:t>
      </w:r>
    </w:p>
    <w:p w14:paraId="5ADB0E3B" w14:textId="1E9B5605" w:rsidR="00420967" w:rsidRPr="00420967" w:rsidRDefault="006931D3" w:rsidP="00420967">
      <w:r>
        <w:br/>
      </w:r>
      <w:r w:rsidR="00420967" w:rsidRPr="00420967">
        <w:t xml:space="preserve">Signature: ____________________ </w:t>
      </w:r>
      <w:r>
        <w:tab/>
      </w:r>
      <w:r>
        <w:tab/>
      </w:r>
      <w:r>
        <w:tab/>
      </w:r>
      <w:r w:rsidR="00420967" w:rsidRPr="00420967">
        <w:t>Date: ________________________</w:t>
      </w:r>
    </w:p>
    <w:p w14:paraId="06BB822F" w14:textId="77777777" w:rsidR="006931D3" w:rsidRDefault="006931D3" w:rsidP="00420967">
      <w:pPr>
        <w:rPr>
          <w:b/>
          <w:bCs/>
        </w:rPr>
      </w:pPr>
    </w:p>
    <w:p w14:paraId="14731962" w14:textId="0EE8E0BD" w:rsidR="006931D3" w:rsidRDefault="00420967" w:rsidP="00420967">
      <w:r w:rsidRPr="00420967">
        <w:rPr>
          <w:b/>
          <w:bCs/>
        </w:rPr>
        <w:t>TENANT</w:t>
      </w:r>
      <w:r w:rsidR="006931D3">
        <w:br/>
      </w:r>
      <w:r w:rsidRPr="00420967">
        <w:t xml:space="preserve">Name: _______________________ </w:t>
      </w:r>
    </w:p>
    <w:p w14:paraId="7C5B83BD" w14:textId="63C9C24B" w:rsidR="006931D3" w:rsidRPr="006931D3" w:rsidRDefault="006931D3" w:rsidP="00420967">
      <w:r>
        <w:br/>
      </w:r>
      <w:r w:rsidR="00420967" w:rsidRPr="00420967">
        <w:t xml:space="preserve">Signature: ____________________ </w:t>
      </w:r>
      <w:r>
        <w:tab/>
      </w:r>
      <w:r>
        <w:tab/>
      </w:r>
      <w:r>
        <w:tab/>
      </w:r>
      <w:r w:rsidR="00420967" w:rsidRPr="00420967">
        <w:t>Date: ________________________</w:t>
      </w:r>
    </w:p>
    <w:p w14:paraId="35D5C556" w14:textId="4E2F95CE" w:rsidR="006931D3" w:rsidRDefault="006931D3" w:rsidP="00420967">
      <w:r>
        <w:rPr>
          <w:b/>
          <w:bCs/>
        </w:rPr>
        <w:br/>
      </w:r>
      <w:r w:rsidR="00420967" w:rsidRPr="00420967">
        <w:rPr>
          <w:b/>
          <w:bCs/>
        </w:rPr>
        <w:t>WITNESS 1</w:t>
      </w:r>
    </w:p>
    <w:p w14:paraId="5A1F2F3A" w14:textId="77777777" w:rsidR="006931D3" w:rsidRDefault="00420967" w:rsidP="00420967">
      <w:r w:rsidRPr="00420967">
        <w:t xml:space="preserve">Name: _______________________ </w:t>
      </w:r>
    </w:p>
    <w:p w14:paraId="7DC7A426" w14:textId="77777777" w:rsidR="006931D3" w:rsidRDefault="006931D3" w:rsidP="00420967"/>
    <w:p w14:paraId="2D9802D3" w14:textId="79639E95" w:rsidR="00420967" w:rsidRPr="00420967" w:rsidRDefault="00420967" w:rsidP="00420967">
      <w:r w:rsidRPr="00420967">
        <w:t>Signature: ____________________</w:t>
      </w:r>
    </w:p>
    <w:p w14:paraId="393A0AEC" w14:textId="3B987B94" w:rsidR="006931D3" w:rsidRDefault="00420967" w:rsidP="00420967">
      <w:r w:rsidRPr="00420967">
        <w:rPr>
          <w:b/>
          <w:bCs/>
        </w:rPr>
        <w:t>WITNESS 2</w:t>
      </w:r>
      <w:r w:rsidRPr="00420967">
        <w:t xml:space="preserve"> </w:t>
      </w:r>
    </w:p>
    <w:p w14:paraId="78D616DA" w14:textId="77777777" w:rsidR="006931D3" w:rsidRDefault="00420967" w:rsidP="00420967">
      <w:r w:rsidRPr="00420967">
        <w:t>Name: _______________________</w:t>
      </w:r>
    </w:p>
    <w:p w14:paraId="79C2B619" w14:textId="77777777" w:rsidR="006931D3" w:rsidRDefault="006931D3" w:rsidP="00420967"/>
    <w:p w14:paraId="3BB12528" w14:textId="1EBDFDEA" w:rsidR="00420967" w:rsidRPr="00420967" w:rsidRDefault="006931D3" w:rsidP="00420967">
      <w:r>
        <w:t>Signature</w:t>
      </w:r>
      <w:r w:rsidR="00420967" w:rsidRPr="00420967">
        <w:t>: ____________________</w:t>
      </w:r>
    </w:p>
    <w:p w14:paraId="3936E3C4" w14:textId="77777777" w:rsidR="00420967" w:rsidRDefault="00420967"/>
    <w:sectPr w:rsidR="004209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66CAC"/>
    <w:multiLevelType w:val="multilevel"/>
    <w:tmpl w:val="90907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F05907"/>
    <w:multiLevelType w:val="multilevel"/>
    <w:tmpl w:val="53788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383EC8"/>
    <w:multiLevelType w:val="multilevel"/>
    <w:tmpl w:val="84FE6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66474D"/>
    <w:multiLevelType w:val="multilevel"/>
    <w:tmpl w:val="411A0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1167135"/>
    <w:multiLevelType w:val="multilevel"/>
    <w:tmpl w:val="98EC4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5462B91"/>
    <w:multiLevelType w:val="multilevel"/>
    <w:tmpl w:val="1B02A1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67A4EA2"/>
    <w:multiLevelType w:val="multilevel"/>
    <w:tmpl w:val="ADE6E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6A549C3"/>
    <w:multiLevelType w:val="multilevel"/>
    <w:tmpl w:val="190AE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8EF5CF3"/>
    <w:multiLevelType w:val="multilevel"/>
    <w:tmpl w:val="39EC6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35624470">
    <w:abstractNumId w:val="5"/>
  </w:num>
  <w:num w:numId="2" w16cid:durableId="2130780724">
    <w:abstractNumId w:val="3"/>
  </w:num>
  <w:num w:numId="3" w16cid:durableId="1610501188">
    <w:abstractNumId w:val="6"/>
  </w:num>
  <w:num w:numId="4" w16cid:durableId="1021933054">
    <w:abstractNumId w:val="2"/>
  </w:num>
  <w:num w:numId="5" w16cid:durableId="1406682929">
    <w:abstractNumId w:val="4"/>
  </w:num>
  <w:num w:numId="6" w16cid:durableId="37246493">
    <w:abstractNumId w:val="8"/>
  </w:num>
  <w:num w:numId="7" w16cid:durableId="731536253">
    <w:abstractNumId w:val="7"/>
  </w:num>
  <w:num w:numId="8" w16cid:durableId="1813449144">
    <w:abstractNumId w:val="0"/>
  </w:num>
  <w:num w:numId="9" w16cid:durableId="18152202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967"/>
    <w:rsid w:val="00420967"/>
    <w:rsid w:val="006931D3"/>
    <w:rsid w:val="00E62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FF1C22"/>
  <w15:chartTrackingRefBased/>
  <w15:docId w15:val="{FF1B8733-6212-4D39-B359-04E759CFF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209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09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096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09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096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09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09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09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09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09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09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096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096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096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09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09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09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09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09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09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09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209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09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209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09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2096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09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096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096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4</Pages>
  <Words>725</Words>
  <Characters>4133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Samaey</dc:creator>
  <cp:keywords/>
  <dc:description/>
  <cp:lastModifiedBy>Benjamin Samaey</cp:lastModifiedBy>
  <cp:revision>1</cp:revision>
  <dcterms:created xsi:type="dcterms:W3CDTF">2026-03-30T12:03:00Z</dcterms:created>
  <dcterms:modified xsi:type="dcterms:W3CDTF">2026-03-30T19:37:00Z</dcterms:modified>
</cp:coreProperties>
</file>